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120"/>
        <w:jc w:val="center"/>
        <w:rPr>
          <w:rFonts w:ascii="Calibri" w:hAnsi="Calibri" w:eastAsia="Times New Roman" w:cs="Times New Roman"/>
          <w:b/>
          <w:b/>
          <w:bCs/>
          <w:caps/>
          <w:sz w:val="28"/>
          <w:szCs w:val="20"/>
        </w:rPr>
      </w:pPr>
      <w:r>
        <w:rPr>
          <w:rFonts w:eastAsia="Times New Roman" w:cs="Times New Roman" w:ascii="Calibri" w:hAnsi="Calibri"/>
          <w:b/>
          <w:bCs/>
          <w:caps/>
          <w:sz w:val="28"/>
          <w:szCs w:val="20"/>
        </w:rPr>
        <w:t>Evans Jere</w:t>
      </w:r>
    </w:p>
    <w:p>
      <w:pPr>
        <w:pStyle w:val="Normal"/>
        <w:spacing w:lineRule="auto" w:line="240" w:before="0" w:after="0"/>
        <w:jc w:val="center"/>
        <w:rPr>
          <w:rFonts w:ascii="Arial" w:hAnsi="Arial" w:eastAsia="Times New Roman" w:cs="Arial"/>
          <w:sz w:val="24"/>
          <w:szCs w:val="24"/>
        </w:rPr>
      </w:pPr>
      <w:r>
        <w:rPr>
          <w:rFonts w:eastAsia="Times New Roman" w:cs="Times New Roman" w:ascii="Calibri" w:hAnsi="Calibri"/>
          <w:sz w:val="10"/>
          <w:szCs w:val="10"/>
        </w:rPr>
        <w:br/>
      </w:r>
      <w:r>
        <w:rPr>
          <w:rFonts w:eastAsia="Times New Roman" w:cs="Arial" w:ascii="Arial" w:hAnsi="Arial"/>
          <w:sz w:val="24"/>
          <w:szCs w:val="24"/>
        </w:rPr>
        <w:t xml:space="preserve">Contact Address: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                                                        </w:t>
      </w:r>
      <w:r>
        <w:rPr>
          <w:rFonts w:eastAsia="Times New Roman" w:cs="Arial" w:ascii="Arial" w:hAnsi="Arial"/>
          <w:sz w:val="24"/>
          <w:szCs w:val="24"/>
        </w:rPr>
        <w:t>104 Forest road</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                                                        </w:t>
      </w:r>
      <w:r>
        <w:rPr>
          <w:rFonts w:eastAsia="Times New Roman" w:cs="Arial" w:ascii="Arial" w:hAnsi="Arial"/>
          <w:sz w:val="24"/>
          <w:szCs w:val="24"/>
        </w:rPr>
        <w:t>Mansfield</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                                                        </w:t>
      </w:r>
      <w:r>
        <w:rPr>
          <w:rFonts w:eastAsia="Times New Roman" w:cs="Arial" w:ascii="Arial" w:hAnsi="Arial"/>
          <w:sz w:val="24"/>
          <w:szCs w:val="24"/>
        </w:rPr>
        <w:t>NG18 4BU</w:t>
      </w:r>
    </w:p>
    <w:p>
      <w:pPr>
        <w:pStyle w:val="Normal"/>
        <w:tabs>
          <w:tab w:val="clear" w:pos="709"/>
          <w:tab w:val="center" w:pos="5040" w:leader="none"/>
          <w:tab w:val="left" w:pos="7005" w:leader="none"/>
        </w:tabs>
        <w:spacing w:lineRule="auto" w:line="240" w:before="0" w:after="0"/>
        <w:jc w:val="center"/>
        <w:rPr>
          <w:rFonts w:ascii="Arial" w:hAnsi="Arial" w:eastAsia="Times New Roman" w:cs="Arial"/>
          <w:sz w:val="24"/>
          <w:szCs w:val="24"/>
        </w:rPr>
      </w:pPr>
      <w:r>
        <w:rPr>
          <w:rFonts w:eastAsia="Times New Roman" w:cs="Arial" w:ascii="Arial" w:hAnsi="Arial"/>
          <w:sz w:val="24"/>
          <w:szCs w:val="24"/>
        </w:rPr>
        <w:t>Phone number: 07376377890</w:t>
      </w:r>
    </w:p>
    <w:p>
      <w:pPr>
        <w:pStyle w:val="Normal"/>
        <w:tabs>
          <w:tab w:val="clear" w:pos="709"/>
          <w:tab w:val="center" w:pos="5040" w:leader="none"/>
          <w:tab w:val="left" w:pos="7005" w:leader="none"/>
        </w:tabs>
        <w:spacing w:lineRule="auto" w:line="240" w:before="0" w:after="0"/>
        <w:jc w:val="center"/>
        <w:rPr>
          <w:rFonts w:ascii="Arial" w:hAnsi="Arial" w:eastAsia="Times New Roman" w:cs="Arial"/>
          <w:sz w:val="24"/>
          <w:szCs w:val="24"/>
        </w:rPr>
      </w:pPr>
      <w:r>
        <w:rPr>
          <w:rFonts w:eastAsia="Times New Roman" w:cs="Arial" w:ascii="Arial" w:hAnsi="Arial"/>
          <w:sz w:val="24"/>
          <w:szCs w:val="24"/>
        </w:rPr>
        <w:t xml:space="preserve"> </w:t>
      </w:r>
      <w:r>
        <w:rPr>
          <w:rFonts w:eastAsia="Times New Roman" w:cs="Arial" w:ascii="Arial" w:hAnsi="Arial"/>
          <w:sz w:val="24"/>
          <w:szCs w:val="24"/>
        </w:rPr>
        <w:t xml:space="preserve">Email address: </w:t>
      </w:r>
      <w:hyperlink r:id="rId2">
        <w:r>
          <w:rPr>
            <w:rFonts w:eastAsia="Times New Roman" w:cs="Arial" w:ascii="Arial" w:hAnsi="Arial"/>
            <w:color w:val="0000FF"/>
            <w:sz w:val="24"/>
            <w:szCs w:val="24"/>
            <w:u w:val="single"/>
          </w:rPr>
          <w:t>evansjere03@gmail.com</w:t>
        </w:r>
      </w:hyperlink>
    </w:p>
    <w:p>
      <w:pPr>
        <w:pStyle w:val="Normal"/>
        <w:jc w:val="both"/>
        <w:rPr>
          <w:rFonts w:ascii="Arial" w:hAnsi="Arial" w:cs="Arial"/>
          <w:sz w:val="24"/>
          <w:szCs w:val="24"/>
        </w:rPr>
      </w:pPr>
      <w:r>
        <w:rPr>
          <w:rFonts w:cs="Arial" w:ascii="Arial" w:hAnsi="Arial"/>
          <w:sz w:val="24"/>
          <w:szCs w:val="24"/>
        </w:rPr>
      </w:r>
    </w:p>
    <w:p>
      <w:pPr>
        <w:pStyle w:val="Normal"/>
        <w:jc w:val="both"/>
        <w:rPr>
          <w:rFonts w:cs="Calibri" w:cstheme="minorHAnsi"/>
          <w:sz w:val="24"/>
          <w:szCs w:val="24"/>
        </w:rPr>
      </w:pPr>
      <w:r>
        <w:rPr>
          <w:rFonts w:cs="Calibri" w:cstheme="minorHAnsi"/>
          <w:b/>
          <w:sz w:val="24"/>
          <w:szCs w:val="24"/>
        </w:rPr>
        <w:t xml:space="preserve">Personal Experience </w:t>
      </w:r>
      <w:r>
        <w:rPr>
          <w:rFonts w:cs="Calibri" w:cstheme="minorHAnsi"/>
          <w:sz w:val="24"/>
          <w:szCs w:val="24"/>
        </w:rPr>
        <w:t>:  I bring a wealth of experience in caring and helping people with different physical disabilities and mental health needs by supporting them to live their lives as independently as they can and also supporting them to reach their potential by providing physical and emotional support.</w:t>
      </w:r>
    </w:p>
    <w:p>
      <w:pPr>
        <w:pStyle w:val="Normal"/>
        <w:jc w:val="both"/>
        <w:rPr>
          <w:rFonts w:cs="Calibri" w:cstheme="minorHAnsi"/>
          <w:sz w:val="24"/>
          <w:szCs w:val="24"/>
        </w:rPr>
      </w:pPr>
      <w:r>
        <w:rPr>
          <w:rFonts w:cs="Calibri" w:cstheme="minorHAnsi"/>
          <w:sz w:val="24"/>
          <w:szCs w:val="24"/>
        </w:rPr>
        <w:t xml:space="preserve">l am a compassionate and knowledgeable Health Care assistant with good listening skills, good time management skills, high level of patience and emotional resilience. I have the ability to make good, positive relationships with people and  families and being empathetic towards people. I have over 3 years of professional experience in caring for the vulnerable and aged people. Well trained in helping people to carry out their daily tasks, which includes helping them with household tasks and personal care, working with other healthcare professionals to ensure that all care needs meet the highest possible standards. I am always seeking ways to improve the quality of life of people in care.  Continuously seeking opportunities in training and development in both public and private human services’ sector. </w:t>
      </w:r>
    </w:p>
    <w:p>
      <w:pPr>
        <w:pStyle w:val="Normal"/>
        <w:jc w:val="both"/>
        <w:rPr>
          <w:rFonts w:cs="Calibri" w:cstheme="minorHAnsi"/>
          <w:b/>
          <w:b/>
          <w:sz w:val="24"/>
          <w:szCs w:val="24"/>
        </w:rPr>
      </w:pPr>
      <w:r>
        <w:rPr>
          <w:rFonts w:cs="Calibri" w:cstheme="minorHAnsi"/>
          <w:b/>
          <w:sz w:val="24"/>
          <w:szCs w:val="24"/>
        </w:rPr>
        <w:t>EMPLOYMENT HISTORY</w:t>
      </w:r>
    </w:p>
    <w:p>
      <w:pPr>
        <w:pStyle w:val="Normal"/>
        <w:jc w:val="both"/>
        <w:rPr>
          <w:rFonts w:cs="Calibri" w:cstheme="minorHAnsi"/>
          <w:b/>
          <w:b/>
          <w:sz w:val="24"/>
          <w:szCs w:val="24"/>
        </w:rPr>
      </w:pPr>
      <w:r>
        <w:rPr>
          <w:rFonts w:cs="Calibri" w:cstheme="minorHAnsi"/>
          <w:b/>
          <w:sz w:val="24"/>
          <w:szCs w:val="24"/>
        </w:rPr>
        <w:t>Outreach healthcare limited</w:t>
      </w:r>
    </w:p>
    <w:p>
      <w:pPr>
        <w:pStyle w:val="Normal"/>
        <w:jc w:val="both"/>
        <w:rPr>
          <w:rFonts w:cs="Calibri" w:cstheme="minorHAnsi"/>
          <w:b/>
          <w:b/>
          <w:sz w:val="24"/>
          <w:szCs w:val="24"/>
        </w:rPr>
      </w:pPr>
      <w:r>
        <w:rPr>
          <w:rFonts w:cs="Calibri" w:cstheme="minorHAnsi"/>
          <w:b/>
          <w:sz w:val="24"/>
          <w:szCs w:val="24"/>
        </w:rPr>
        <w:t>Marble Hall</w:t>
      </w:r>
    </w:p>
    <w:p>
      <w:pPr>
        <w:pStyle w:val="Normal"/>
        <w:jc w:val="both"/>
        <w:rPr>
          <w:rFonts w:cs="Calibri" w:cstheme="minorHAnsi"/>
          <w:b/>
          <w:b/>
          <w:sz w:val="24"/>
          <w:szCs w:val="24"/>
        </w:rPr>
      </w:pPr>
      <w:r>
        <w:rPr>
          <w:rFonts w:cs="Calibri" w:cstheme="minorHAnsi"/>
          <w:b/>
          <w:sz w:val="24"/>
          <w:szCs w:val="24"/>
        </w:rPr>
        <w:t>80 Nightangle road</w:t>
      </w:r>
    </w:p>
    <w:p>
      <w:pPr>
        <w:pStyle w:val="Normal"/>
        <w:jc w:val="both"/>
        <w:rPr>
          <w:rFonts w:cs="Calibri" w:cstheme="minorHAnsi"/>
          <w:b/>
          <w:b/>
          <w:sz w:val="24"/>
          <w:szCs w:val="24"/>
        </w:rPr>
      </w:pPr>
      <w:r>
        <w:rPr>
          <w:rFonts w:cs="Calibri" w:cstheme="minorHAnsi"/>
          <w:b/>
          <w:sz w:val="24"/>
          <w:szCs w:val="24"/>
        </w:rPr>
        <w:t>Derby</w:t>
      </w:r>
    </w:p>
    <w:p>
      <w:pPr>
        <w:pStyle w:val="Normal"/>
        <w:jc w:val="both"/>
        <w:rPr>
          <w:rFonts w:cs="Calibri" w:cstheme="minorHAnsi"/>
          <w:b/>
          <w:b/>
          <w:sz w:val="24"/>
          <w:szCs w:val="24"/>
        </w:rPr>
      </w:pPr>
      <w:r>
        <w:rPr>
          <w:rFonts w:cs="Calibri" w:cstheme="minorHAnsi"/>
          <w:b/>
          <w:sz w:val="24"/>
          <w:szCs w:val="24"/>
        </w:rPr>
        <w:t>DE24 8BF</w:t>
      </w:r>
    </w:p>
    <w:p>
      <w:pPr>
        <w:pStyle w:val="Normal"/>
        <w:jc w:val="both"/>
        <w:rPr>
          <w:rFonts w:cs="Calibri" w:cstheme="minorHAnsi"/>
          <w:b/>
          <w:b/>
          <w:sz w:val="24"/>
          <w:szCs w:val="24"/>
        </w:rPr>
      </w:pPr>
      <w:r>
        <w:rPr>
          <w:rFonts w:cs="Calibri" w:cstheme="minorHAnsi"/>
          <w:b/>
          <w:sz w:val="24"/>
          <w:szCs w:val="24"/>
        </w:rPr>
        <w:t>07429271516</w:t>
      </w:r>
    </w:p>
    <w:p>
      <w:pPr>
        <w:pStyle w:val="Normal"/>
        <w:jc w:val="both"/>
        <w:rPr>
          <w:rFonts w:cs="Calibri" w:cstheme="minorHAnsi"/>
          <w:b/>
          <w:b/>
          <w:sz w:val="24"/>
          <w:szCs w:val="24"/>
        </w:rPr>
      </w:pPr>
      <w:hyperlink r:id="rId3">
        <w:r>
          <w:rPr>
            <w:rStyle w:val="InternetLink"/>
            <w:rFonts w:cs="Calibri" w:cstheme="minorHAnsi"/>
            <w:b/>
            <w:sz w:val="24"/>
            <w:szCs w:val="24"/>
          </w:rPr>
          <w:t>info@outreachhe.co.uk</w:t>
        </w:r>
      </w:hyperlink>
    </w:p>
    <w:p>
      <w:pPr>
        <w:pStyle w:val="Normal"/>
        <w:spacing w:lineRule="auto" w:line="240" w:before="0" w:after="60"/>
        <w:rPr>
          <w:rFonts w:eastAsia="Times New Roman" w:cs="Calibri" w:cstheme="minorHAnsi"/>
          <w:b/>
          <w:b/>
          <w:sz w:val="24"/>
          <w:szCs w:val="24"/>
        </w:rPr>
      </w:pPr>
      <w:r>
        <w:rPr>
          <w:rFonts w:eastAsia="Times New Roman" w:cs="Calibri" w:cstheme="minorHAnsi"/>
          <w:b/>
          <w:sz w:val="24"/>
          <w:szCs w:val="24"/>
        </w:rPr>
        <w:t>Dates : Dec 2022 to current</w:t>
      </w:r>
    </w:p>
    <w:p>
      <w:pPr>
        <w:pStyle w:val="Normal"/>
        <w:spacing w:lineRule="auto" w:line="240" w:before="0" w:after="60"/>
        <w:rPr>
          <w:rFonts w:eastAsia="Times New Roman" w:cs="Calibri" w:cstheme="minorHAnsi"/>
          <w:b/>
          <w:b/>
          <w:sz w:val="24"/>
          <w:szCs w:val="24"/>
        </w:rPr>
      </w:pPr>
      <w:r>
        <w:rPr>
          <w:rFonts w:eastAsia="Times New Roman" w:cs="Calibri" w:cstheme="minorHAnsi"/>
          <w:b/>
          <w:sz w:val="24"/>
          <w:szCs w:val="24"/>
        </w:rPr>
      </w:r>
    </w:p>
    <w:p>
      <w:pPr>
        <w:pStyle w:val="Normal"/>
        <w:spacing w:lineRule="auto" w:line="240" w:before="0" w:after="60"/>
        <w:rPr>
          <w:rFonts w:eastAsia="Times New Roman" w:cs="Calibri" w:cstheme="minorHAnsi"/>
          <w:b/>
          <w:b/>
          <w:sz w:val="24"/>
          <w:szCs w:val="24"/>
          <w:u w:val="single"/>
        </w:rPr>
      </w:pPr>
      <w:r>
        <w:rPr>
          <w:rFonts w:cs="Calibri" w:cstheme="minorHAnsi"/>
          <w:b/>
          <w:sz w:val="24"/>
          <w:szCs w:val="24"/>
          <w:u w:val="single"/>
        </w:rPr>
        <w:t xml:space="preserve">Duties and Responsibilities:  </w:t>
      </w:r>
    </w:p>
    <w:p>
      <w:pPr>
        <w:pStyle w:val="ListParagraph"/>
        <w:numPr>
          <w:ilvl w:val="0"/>
          <w:numId w:val="7"/>
        </w:numPr>
        <w:jc w:val="both"/>
        <w:rPr>
          <w:rFonts w:cs="Calibri" w:cstheme="minorHAnsi"/>
          <w:sz w:val="24"/>
          <w:szCs w:val="24"/>
        </w:rPr>
      </w:pPr>
      <w:r>
        <w:rPr>
          <w:rFonts w:cs="Calibri" w:cstheme="minorHAnsi"/>
          <w:sz w:val="24"/>
          <w:szCs w:val="24"/>
        </w:rPr>
        <w:t>Medication  management (Prompt/or check that clients have taken medication)</w:t>
      </w:r>
    </w:p>
    <w:p>
      <w:pPr>
        <w:pStyle w:val="ListParagraph"/>
        <w:numPr>
          <w:ilvl w:val="0"/>
          <w:numId w:val="6"/>
        </w:numPr>
        <w:jc w:val="both"/>
        <w:rPr>
          <w:rFonts w:cs="Calibri" w:cstheme="minorHAnsi"/>
          <w:sz w:val="24"/>
          <w:szCs w:val="24"/>
        </w:rPr>
      </w:pPr>
      <w:r>
        <w:rPr>
          <w:rFonts w:cs="Calibri" w:cstheme="minorHAnsi"/>
          <w:sz w:val="24"/>
          <w:szCs w:val="24"/>
        </w:rPr>
        <w:t>Assist clients in and out of bed</w:t>
      </w:r>
    </w:p>
    <w:p>
      <w:pPr>
        <w:pStyle w:val="ListParagraph"/>
        <w:numPr>
          <w:ilvl w:val="0"/>
          <w:numId w:val="6"/>
        </w:numPr>
        <w:jc w:val="both"/>
        <w:rPr>
          <w:rFonts w:cs="Calibri" w:cstheme="minorHAnsi"/>
          <w:sz w:val="24"/>
          <w:szCs w:val="24"/>
        </w:rPr>
      </w:pPr>
      <w:r>
        <w:rPr>
          <w:rFonts w:cs="Calibri" w:cstheme="minorHAnsi"/>
          <w:sz w:val="24"/>
          <w:szCs w:val="24"/>
        </w:rPr>
        <w:t>Assist clients to wash, shower and  get on/off toilet, Dressing/Undressing</w:t>
      </w:r>
    </w:p>
    <w:p>
      <w:pPr>
        <w:pStyle w:val="ListParagraph"/>
        <w:numPr>
          <w:ilvl w:val="0"/>
          <w:numId w:val="6"/>
        </w:numPr>
        <w:tabs>
          <w:tab w:val="clear" w:pos="709"/>
          <w:tab w:val="left" w:pos="5040" w:leader="none"/>
        </w:tabs>
        <w:spacing w:lineRule="auto" w:line="240" w:before="0" w:after="140"/>
        <w:ind w:left="720" w:right="544" w:hanging="360"/>
        <w:jc w:val="both"/>
        <w:rPr>
          <w:rFonts w:cs="Calibri" w:cstheme="minorHAnsi"/>
          <w:sz w:val="24"/>
          <w:szCs w:val="24"/>
        </w:rPr>
      </w:pPr>
      <w:r>
        <w:rPr>
          <w:rFonts w:cs="Calibri" w:cstheme="minorHAnsi"/>
          <w:sz w:val="24"/>
          <w:szCs w:val="24"/>
        </w:rPr>
        <w:t>Assist with bed bath and oral hygiene/denture care</w:t>
      </w:r>
    </w:p>
    <w:p>
      <w:pPr>
        <w:pStyle w:val="ListParagraph"/>
        <w:numPr>
          <w:ilvl w:val="0"/>
          <w:numId w:val="6"/>
        </w:numPr>
        <w:tabs>
          <w:tab w:val="clear" w:pos="709"/>
          <w:tab w:val="left" w:pos="5040" w:leader="none"/>
        </w:tabs>
        <w:spacing w:lineRule="auto" w:line="240" w:before="0" w:after="140"/>
        <w:ind w:left="720" w:right="544" w:hanging="360"/>
        <w:jc w:val="both"/>
        <w:rPr>
          <w:rFonts w:cs="Calibri" w:cstheme="minorHAnsi"/>
          <w:sz w:val="24"/>
          <w:szCs w:val="24"/>
        </w:rPr>
      </w:pPr>
      <w:r>
        <w:rPr>
          <w:rFonts w:cs="Calibri" w:cstheme="minorHAnsi"/>
          <w:sz w:val="24"/>
          <w:szCs w:val="24"/>
        </w:rPr>
        <w:t>Assist resident with dressing/undressing.</w:t>
      </w:r>
    </w:p>
    <w:p>
      <w:pPr>
        <w:pStyle w:val="ListParagraph"/>
        <w:numPr>
          <w:ilvl w:val="0"/>
          <w:numId w:val="6"/>
        </w:numPr>
        <w:jc w:val="both"/>
        <w:rPr>
          <w:rFonts w:cs="Calibri" w:cstheme="minorHAnsi"/>
          <w:sz w:val="24"/>
          <w:szCs w:val="24"/>
        </w:rPr>
      </w:pPr>
      <w:r>
        <w:rPr>
          <w:rFonts w:cs="Calibri" w:cstheme="minorHAnsi"/>
          <w:sz w:val="24"/>
          <w:szCs w:val="24"/>
        </w:rPr>
        <w:t xml:space="preserve">Assist clients with  meal serving and feeding </w:t>
      </w:r>
    </w:p>
    <w:p>
      <w:pPr>
        <w:pStyle w:val="ListParagraph"/>
        <w:numPr>
          <w:ilvl w:val="0"/>
          <w:numId w:val="6"/>
        </w:numPr>
        <w:tabs>
          <w:tab w:val="clear" w:pos="709"/>
          <w:tab w:val="left" w:pos="5040" w:leader="none"/>
        </w:tabs>
        <w:spacing w:lineRule="auto" w:line="240" w:before="0" w:after="140"/>
        <w:ind w:left="720" w:right="544" w:hanging="360"/>
        <w:jc w:val="both"/>
        <w:rPr>
          <w:rFonts w:cs="Calibri" w:cstheme="minorHAnsi"/>
          <w:sz w:val="24"/>
          <w:szCs w:val="24"/>
        </w:rPr>
      </w:pPr>
      <w:r>
        <w:rPr>
          <w:rFonts w:cs="Calibri" w:cstheme="minorHAnsi"/>
          <w:sz w:val="24"/>
          <w:szCs w:val="24"/>
        </w:rPr>
        <w:t>Assist with moving and handling using appropriate equipment</w:t>
      </w:r>
    </w:p>
    <w:p>
      <w:pPr>
        <w:pStyle w:val="ListParagraph"/>
        <w:numPr>
          <w:ilvl w:val="0"/>
          <w:numId w:val="6"/>
        </w:numPr>
        <w:jc w:val="both"/>
        <w:rPr>
          <w:rFonts w:cs="Calibri" w:cstheme="minorHAnsi"/>
          <w:sz w:val="24"/>
          <w:szCs w:val="24"/>
        </w:rPr>
      </w:pPr>
      <w:r>
        <w:rPr>
          <w:rFonts w:cs="Calibri" w:cstheme="minorHAnsi"/>
          <w:sz w:val="24"/>
          <w:szCs w:val="24"/>
        </w:rPr>
        <w:t>Catheter changing</w:t>
      </w:r>
    </w:p>
    <w:p>
      <w:pPr>
        <w:pStyle w:val="ListParagraph"/>
        <w:numPr>
          <w:ilvl w:val="0"/>
          <w:numId w:val="6"/>
        </w:numPr>
        <w:tabs>
          <w:tab w:val="clear" w:pos="709"/>
          <w:tab w:val="left" w:pos="5040" w:leader="none"/>
        </w:tabs>
        <w:spacing w:lineRule="auto" w:line="240" w:before="0" w:after="140"/>
        <w:ind w:left="720" w:right="544" w:hanging="360"/>
        <w:jc w:val="both"/>
        <w:rPr>
          <w:rFonts w:cs="Calibri" w:cstheme="minorHAnsi"/>
          <w:sz w:val="24"/>
          <w:szCs w:val="24"/>
        </w:rPr>
      </w:pPr>
      <w:r>
        <w:rPr>
          <w:rFonts w:cs="Calibri" w:cstheme="minorHAnsi"/>
          <w:sz w:val="24"/>
          <w:szCs w:val="24"/>
        </w:rPr>
        <w:t>Observing and assist with resident transfer using standing /full hoist</w:t>
      </w:r>
    </w:p>
    <w:p>
      <w:pPr>
        <w:pStyle w:val="ListParagraph"/>
        <w:numPr>
          <w:ilvl w:val="0"/>
          <w:numId w:val="6"/>
        </w:numPr>
        <w:tabs>
          <w:tab w:val="clear" w:pos="709"/>
          <w:tab w:val="left" w:pos="5040" w:leader="none"/>
        </w:tabs>
        <w:spacing w:lineRule="auto" w:line="240" w:before="0" w:after="140"/>
        <w:ind w:left="720" w:right="544" w:hanging="360"/>
        <w:jc w:val="both"/>
        <w:rPr>
          <w:rFonts w:cs="Calibri" w:cstheme="minorHAnsi"/>
          <w:sz w:val="24"/>
          <w:szCs w:val="24"/>
        </w:rPr>
      </w:pPr>
      <w:r>
        <w:rPr>
          <w:rFonts w:cs="Calibri" w:cstheme="minorHAnsi"/>
          <w:sz w:val="24"/>
          <w:szCs w:val="24"/>
        </w:rPr>
        <w:t>Continence management</w:t>
      </w:r>
    </w:p>
    <w:p>
      <w:pPr>
        <w:pStyle w:val="ListParagraph"/>
        <w:numPr>
          <w:ilvl w:val="0"/>
          <w:numId w:val="6"/>
        </w:numPr>
        <w:tabs>
          <w:tab w:val="clear" w:pos="709"/>
          <w:tab w:val="left" w:pos="5040" w:leader="none"/>
        </w:tabs>
        <w:spacing w:lineRule="auto" w:line="240" w:before="0" w:after="140"/>
        <w:ind w:left="720" w:right="544" w:hanging="360"/>
        <w:jc w:val="both"/>
        <w:rPr>
          <w:rFonts w:cs="Calibri" w:cstheme="minorHAnsi"/>
          <w:sz w:val="24"/>
          <w:szCs w:val="24"/>
        </w:rPr>
      </w:pPr>
      <w:r>
        <w:rPr>
          <w:rFonts w:cs="Calibri" w:cstheme="minorHAnsi"/>
          <w:sz w:val="24"/>
          <w:szCs w:val="24"/>
        </w:rPr>
        <w:t>Correct use of PPE/sanitizer/handwash</w:t>
      </w:r>
      <w:r>
        <w:rPr>
          <w:rFonts w:cs="Calibri" w:cstheme="minorHAnsi"/>
          <w:b/>
          <w:bCs/>
          <w:sz w:val="24"/>
          <w:szCs w:val="24"/>
        </w:rPr>
        <w:t xml:space="preserve"> </w:t>
      </w:r>
    </w:p>
    <w:p>
      <w:pPr>
        <w:pStyle w:val="ListParagraph"/>
        <w:tabs>
          <w:tab w:val="clear" w:pos="709"/>
          <w:tab w:val="left" w:pos="5040" w:leader="none"/>
        </w:tabs>
        <w:spacing w:lineRule="auto" w:line="240" w:before="0" w:after="140"/>
        <w:ind w:left="720" w:right="544" w:hanging="0"/>
        <w:jc w:val="both"/>
        <w:rPr>
          <w:rFonts w:cs="Calibri" w:cstheme="minorHAnsi"/>
          <w:sz w:val="24"/>
          <w:szCs w:val="24"/>
        </w:rPr>
      </w:pPr>
      <w:r>
        <w:rPr>
          <w:rFonts w:cs="Calibri" w:cstheme="minorHAnsi"/>
          <w:sz w:val="24"/>
          <w:szCs w:val="24"/>
        </w:rPr>
      </w:r>
    </w:p>
    <w:p>
      <w:pPr>
        <w:pStyle w:val="ListParagraph"/>
        <w:numPr>
          <w:ilvl w:val="0"/>
          <w:numId w:val="9"/>
        </w:numPr>
        <w:spacing w:lineRule="auto" w:line="240" w:before="220" w:after="60"/>
        <w:contextualSpacing/>
        <w:outlineLvl w:val="1"/>
        <w:rPr>
          <w:rFonts w:eastAsia="Times New Roman" w:cs="Calibri" w:cstheme="minorHAnsi"/>
          <w:b/>
          <w:b/>
          <w:sz w:val="24"/>
          <w:szCs w:val="24"/>
        </w:rPr>
      </w:pPr>
      <w:r>
        <w:rPr>
          <w:rFonts w:eastAsia="Times New Roman" w:cs="Calibri" w:cstheme="minorHAnsi"/>
          <w:b/>
          <w:sz w:val="24"/>
          <w:szCs w:val="24"/>
        </w:rPr>
        <w:t>Harare 24/7 Care Clinic</w:t>
      </w:r>
    </w:p>
    <w:p>
      <w:pPr>
        <w:pStyle w:val="Normal"/>
        <w:spacing w:lineRule="auto" w:line="240" w:before="0" w:after="60"/>
        <w:rPr>
          <w:rFonts w:eastAsia="Times New Roman" w:cs="Calibri" w:cstheme="minorHAnsi"/>
          <w:b/>
          <w:b/>
          <w:sz w:val="24"/>
          <w:szCs w:val="24"/>
        </w:rPr>
      </w:pPr>
      <w:r>
        <w:rPr>
          <w:rFonts w:eastAsia="Times New Roman" w:cs="Calibri" w:cstheme="minorHAnsi"/>
          <w:b/>
          <w:sz w:val="24"/>
          <w:szCs w:val="24"/>
        </w:rPr>
        <w:t xml:space="preserve">             </w:t>
      </w:r>
      <w:r>
        <w:rPr>
          <w:rFonts w:eastAsia="Times New Roman" w:cs="Calibri" w:cstheme="minorHAnsi"/>
          <w:b/>
          <w:sz w:val="24"/>
          <w:szCs w:val="24"/>
        </w:rPr>
        <w:t>Dates : 15/09/2021 to 31/10/2022</w:t>
      </w:r>
    </w:p>
    <w:p>
      <w:pPr>
        <w:pStyle w:val="Normal"/>
        <w:jc w:val="both"/>
        <w:rPr>
          <w:rFonts w:cs="Calibri" w:cstheme="minorHAnsi"/>
          <w:b/>
          <w:b/>
          <w:sz w:val="24"/>
          <w:szCs w:val="24"/>
        </w:rPr>
      </w:pPr>
      <w:r>
        <w:rPr>
          <w:rFonts w:cs="Calibri" w:cstheme="minorHAnsi"/>
          <w:b/>
          <w:sz w:val="24"/>
          <w:szCs w:val="24"/>
        </w:rPr>
        <w:t xml:space="preserve">             </w:t>
      </w:r>
      <w:r>
        <w:rPr>
          <w:rFonts w:cs="Calibri" w:cstheme="minorHAnsi"/>
          <w:b/>
          <w:sz w:val="24"/>
          <w:szCs w:val="24"/>
        </w:rPr>
        <w:t>Senior Carer</w:t>
      </w:r>
      <w:bookmarkStart w:id="0" w:name="_Hlk80988338"/>
      <w:bookmarkEnd w:id="0"/>
    </w:p>
    <w:p>
      <w:pPr>
        <w:pStyle w:val="ListParagraph"/>
        <w:numPr>
          <w:ilvl w:val="0"/>
          <w:numId w:val="9"/>
        </w:numPr>
        <w:spacing w:lineRule="auto" w:line="240"/>
        <w:rPr>
          <w:rFonts w:cs="Calibri" w:cstheme="minorHAnsi"/>
          <w:b/>
          <w:b/>
          <w:color w:val="000000"/>
          <w:sz w:val="24"/>
          <w:szCs w:val="24"/>
        </w:rPr>
      </w:pPr>
      <w:r>
        <w:rPr>
          <w:rFonts w:cs="Calibri" w:cstheme="minorHAnsi"/>
          <w:b/>
          <w:sz w:val="24"/>
          <w:szCs w:val="24"/>
        </w:rPr>
        <w:t xml:space="preserve">Mt St Marys Rural Hospital                                                                                                                                                                             </w:t>
      </w:r>
      <w:r>
        <w:rPr>
          <w:rFonts w:cs="Calibri" w:cstheme="minorHAnsi"/>
          <w:b/>
          <w:color w:val="000000"/>
          <w:sz w:val="24"/>
          <w:szCs w:val="24"/>
        </w:rPr>
        <w:t>Dates  : 21/04/2019 to – 31/08/2021</w:t>
      </w:r>
    </w:p>
    <w:p>
      <w:pPr>
        <w:pStyle w:val="Normal"/>
        <w:spacing w:lineRule="auto" w:line="240"/>
        <w:rPr>
          <w:rFonts w:cs="Calibri" w:cstheme="minorHAnsi"/>
          <w:b/>
          <w:b/>
          <w:color w:val="000000"/>
          <w:sz w:val="24"/>
          <w:szCs w:val="24"/>
        </w:rPr>
      </w:pPr>
      <w:r>
        <w:rPr>
          <w:rFonts w:cs="Calibri" w:cstheme="minorHAnsi"/>
          <w:b/>
          <w:sz w:val="24"/>
          <w:szCs w:val="24"/>
        </w:rPr>
        <w:t xml:space="preserve">             </w:t>
      </w:r>
      <w:r>
        <w:rPr>
          <w:rFonts w:cs="Calibri" w:cstheme="minorHAnsi"/>
          <w:b/>
          <w:sz w:val="24"/>
          <w:szCs w:val="24"/>
        </w:rPr>
        <w:t>Nursing Assistant</w:t>
      </w:r>
    </w:p>
    <w:p>
      <w:pPr>
        <w:pStyle w:val="Normal"/>
        <w:jc w:val="both"/>
        <w:rPr>
          <w:rFonts w:cs="Calibri" w:cstheme="minorHAnsi"/>
          <w:b/>
          <w:b/>
          <w:bCs/>
          <w:sz w:val="24"/>
          <w:szCs w:val="24"/>
        </w:rPr>
      </w:pPr>
      <w:r>
        <w:rPr>
          <w:rFonts w:cs="Calibri" w:cstheme="minorHAnsi"/>
          <w:b/>
          <w:bCs/>
          <w:sz w:val="24"/>
          <w:szCs w:val="24"/>
        </w:rPr>
        <w:t>Skills</w:t>
      </w:r>
    </w:p>
    <w:p>
      <w:pPr>
        <w:pStyle w:val="ListParagraph"/>
        <w:numPr>
          <w:ilvl w:val="0"/>
          <w:numId w:val="7"/>
        </w:numPr>
        <w:rPr>
          <w:rFonts w:cs="Calibri" w:cstheme="minorHAnsi"/>
          <w:sz w:val="24"/>
          <w:szCs w:val="24"/>
        </w:rPr>
      </w:pPr>
      <w:r>
        <w:rPr>
          <w:rFonts w:cs="Calibri" w:cstheme="minorHAnsi"/>
          <w:sz w:val="24"/>
          <w:szCs w:val="24"/>
        </w:rPr>
        <w:t xml:space="preserve">Assistance: up and down from chair, up and down stairs with walking frame/stick/wheelchair in and out of car. </w:t>
      </w:r>
    </w:p>
    <w:p>
      <w:pPr>
        <w:pStyle w:val="ListParagraph"/>
        <w:numPr>
          <w:ilvl w:val="0"/>
          <w:numId w:val="8"/>
        </w:numPr>
        <w:jc w:val="both"/>
        <w:rPr>
          <w:rFonts w:cs="Calibri" w:cstheme="minorHAnsi"/>
          <w:sz w:val="24"/>
          <w:szCs w:val="24"/>
        </w:rPr>
      </w:pPr>
      <w:r>
        <w:rPr>
          <w:rFonts w:cs="Calibri" w:cstheme="minorHAnsi"/>
          <w:sz w:val="24"/>
          <w:szCs w:val="24"/>
        </w:rPr>
        <w:t xml:space="preserve">Prepare food on plates, wash and dry dishes, tidy kitchen and assist with other dietary requirements </w:t>
      </w:r>
    </w:p>
    <w:p>
      <w:pPr>
        <w:pStyle w:val="ListParagraph"/>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b/>
          <w:sz w:val="24"/>
          <w:szCs w:val="24"/>
        </w:rPr>
        <w:t>Daily duties for infection control</w:t>
      </w:r>
    </w:p>
    <w:p>
      <w:pPr>
        <w:pStyle w:val="ListParagraph"/>
        <w:numPr>
          <w:ilvl w:val="0"/>
          <w:numId w:val="5"/>
        </w:numPr>
        <w:jc w:val="both"/>
        <w:rPr>
          <w:rFonts w:cs="Calibri" w:cstheme="minorHAnsi"/>
          <w:sz w:val="24"/>
          <w:szCs w:val="24"/>
        </w:rPr>
      </w:pPr>
      <w:r>
        <w:rPr>
          <w:rFonts w:cs="Calibri" w:cstheme="minorHAnsi"/>
          <w:sz w:val="24"/>
          <w:szCs w:val="24"/>
        </w:rPr>
        <w:t>Wipe surfaces, mop floor, take out rubbish, check and clear fridge</w:t>
      </w:r>
      <w:r>
        <w:rPr>
          <w:rFonts w:cs="Calibri" w:cstheme="minorHAnsi"/>
          <w:b/>
          <w:sz w:val="24"/>
          <w:szCs w:val="24"/>
        </w:rPr>
        <w:t>.</w:t>
      </w:r>
    </w:p>
    <w:p>
      <w:pPr>
        <w:pStyle w:val="ListParagraph"/>
        <w:numPr>
          <w:ilvl w:val="0"/>
          <w:numId w:val="4"/>
        </w:numPr>
        <w:jc w:val="both"/>
        <w:rPr>
          <w:rFonts w:cs="Calibri" w:cstheme="minorHAnsi"/>
          <w:sz w:val="24"/>
          <w:szCs w:val="24"/>
        </w:rPr>
      </w:pPr>
      <w:r>
        <w:rPr>
          <w:rFonts w:cs="Calibri" w:cstheme="minorHAnsi"/>
          <w:sz w:val="24"/>
          <w:szCs w:val="24"/>
        </w:rPr>
        <w:t xml:space="preserve">Wipe bath/shower and basin, clean toilet, mop floor </w:t>
      </w:r>
    </w:p>
    <w:p>
      <w:pPr>
        <w:pStyle w:val="ListParagraph"/>
        <w:numPr>
          <w:ilvl w:val="0"/>
          <w:numId w:val="3"/>
        </w:numPr>
        <w:jc w:val="both"/>
        <w:rPr>
          <w:rFonts w:cs="Calibri" w:cstheme="minorHAnsi"/>
          <w:sz w:val="24"/>
          <w:szCs w:val="24"/>
        </w:rPr>
      </w:pPr>
      <w:r>
        <w:rPr>
          <w:rFonts w:cs="Calibri" w:cstheme="minorHAnsi"/>
          <w:sz w:val="24"/>
          <w:szCs w:val="24"/>
        </w:rPr>
        <w:t>Change bed linen, make/tidy bed o Lounge: dust and tidy, vacs</w:t>
      </w:r>
    </w:p>
    <w:p>
      <w:pPr>
        <w:pStyle w:val="ListParagraph"/>
        <w:numPr>
          <w:ilvl w:val="0"/>
          <w:numId w:val="2"/>
        </w:numPr>
        <w:jc w:val="both"/>
        <w:rPr>
          <w:rFonts w:cs="Calibri" w:cstheme="minorHAnsi"/>
          <w:sz w:val="24"/>
          <w:szCs w:val="24"/>
        </w:rPr>
      </w:pPr>
      <w:r>
        <w:rPr>
          <w:rFonts w:cs="Calibri" w:cstheme="minorHAnsi"/>
          <w:sz w:val="24"/>
          <w:szCs w:val="24"/>
        </w:rPr>
        <w:t xml:space="preserve">Wash, dry and fold away using client’s at-home facilities. </w:t>
      </w:r>
    </w:p>
    <w:p>
      <w:pPr>
        <w:pStyle w:val="ListParagraph"/>
        <w:numPr>
          <w:ilvl w:val="0"/>
          <w:numId w:val="2"/>
        </w:numPr>
        <w:jc w:val="both"/>
        <w:rPr>
          <w:rFonts w:cs="Calibri" w:cstheme="minorHAnsi"/>
          <w:sz w:val="24"/>
          <w:szCs w:val="24"/>
        </w:rPr>
      </w:pPr>
      <w:r>
        <w:rPr>
          <w:rFonts w:cs="Calibri" w:cstheme="minorHAnsi"/>
          <w:sz w:val="24"/>
          <w:szCs w:val="24"/>
        </w:rPr>
        <w:t xml:space="preserve">Deposit and collect washing at Laundromat/dry </w:t>
      </w:r>
    </w:p>
    <w:p>
      <w:pPr>
        <w:pStyle w:val="Normal"/>
        <w:jc w:val="both"/>
        <w:rPr>
          <w:rFonts w:cs="Calibri" w:cstheme="minorHAnsi"/>
          <w:b/>
          <w:b/>
          <w:bCs/>
          <w:sz w:val="24"/>
          <w:szCs w:val="24"/>
        </w:rPr>
      </w:pPr>
      <w:r>
        <w:rPr>
          <w:rFonts w:cs="Calibri" w:cstheme="minorHAnsi"/>
          <w:b/>
          <w:bCs/>
          <w:sz w:val="24"/>
          <w:szCs w:val="24"/>
        </w:rPr>
        <w:t xml:space="preserve">Education </w:t>
      </w:r>
    </w:p>
    <w:p>
      <w:pPr>
        <w:pStyle w:val="Normal"/>
        <w:jc w:val="both"/>
        <w:rPr>
          <w:rFonts w:cs="Calibri" w:cstheme="minorHAnsi"/>
          <w:sz w:val="24"/>
          <w:szCs w:val="24"/>
        </w:rPr>
      </w:pPr>
      <w:r>
        <w:rPr>
          <w:rFonts w:cs="Calibri" w:cstheme="minorHAnsi"/>
          <w:sz w:val="24"/>
          <w:szCs w:val="24"/>
        </w:rPr>
        <w:t>Chigwedere Secondary School : 5 GCE ‘O’ Levels</w:t>
      </w:r>
    </w:p>
    <w:p>
      <w:pPr>
        <w:pStyle w:val="Normal"/>
        <w:jc w:val="both"/>
        <w:rPr>
          <w:rFonts w:cs="Calibri" w:cstheme="minorHAnsi"/>
          <w:sz w:val="24"/>
          <w:szCs w:val="24"/>
        </w:rPr>
      </w:pPr>
      <w:r>
        <w:rPr>
          <w:rFonts w:cs="Calibri" w:cstheme="minorHAnsi"/>
          <w:sz w:val="24"/>
          <w:szCs w:val="24"/>
        </w:rPr>
        <w:t>St Johns Ambulance – Yearly update training</w:t>
      </w:r>
    </w:p>
    <w:p>
      <w:pPr>
        <w:pStyle w:val="Normal"/>
        <w:jc w:val="both"/>
        <w:rPr>
          <w:rFonts w:cs="Calibri" w:cstheme="minorHAnsi"/>
          <w:sz w:val="24"/>
          <w:szCs w:val="24"/>
        </w:rPr>
      </w:pPr>
      <w:r>
        <w:rPr>
          <w:rFonts w:cs="Calibri" w:cstheme="minorHAnsi"/>
          <w:sz w:val="24"/>
          <w:szCs w:val="24"/>
        </w:rPr>
        <w:t>Caredemy – Core  Care Standards 1-15</w:t>
      </w:r>
    </w:p>
    <w:p>
      <w:pPr>
        <w:pStyle w:val="Normal"/>
        <w:jc w:val="both"/>
        <w:rPr>
          <w:rFonts w:cs="Calibri" w:cstheme="minorHAnsi"/>
          <w:b/>
          <w:b/>
          <w:sz w:val="24"/>
          <w:szCs w:val="24"/>
        </w:rPr>
      </w:pPr>
      <w:r>
        <w:rPr>
          <w:rFonts w:cs="Calibri" w:cstheme="minorHAnsi"/>
          <w:b/>
          <w:sz w:val="24"/>
          <w:szCs w:val="24"/>
        </w:rPr>
        <w:t>Training</w:t>
      </w:r>
    </w:p>
    <w:p>
      <w:pPr>
        <w:pStyle w:val="Normal"/>
        <w:jc w:val="both"/>
        <w:rPr>
          <w:rFonts w:cs="Calibri" w:cstheme="minorHAnsi"/>
          <w:sz w:val="24"/>
          <w:szCs w:val="24"/>
        </w:rPr>
      </w:pPr>
      <w:r>
        <w:rPr>
          <w:rFonts w:cs="Calibri" w:cstheme="minorHAnsi"/>
          <w:b/>
          <w:sz w:val="24"/>
          <w:szCs w:val="24"/>
        </w:rPr>
        <w:t>-</w:t>
      </w:r>
      <w:r>
        <w:rPr>
          <w:rFonts w:cs="Calibri" w:cstheme="minorHAnsi"/>
          <w:sz w:val="24"/>
          <w:szCs w:val="24"/>
        </w:rPr>
        <w:t>Catheter care</w:t>
      </w:r>
    </w:p>
    <w:p>
      <w:pPr>
        <w:pStyle w:val="Normal"/>
        <w:jc w:val="both"/>
        <w:rPr>
          <w:rFonts w:cs="Calibri" w:cstheme="minorHAnsi"/>
          <w:sz w:val="24"/>
          <w:szCs w:val="24"/>
        </w:rPr>
      </w:pPr>
      <w:r>
        <w:rPr>
          <w:rFonts w:cs="Calibri" w:cstheme="minorHAnsi"/>
          <w:sz w:val="24"/>
          <w:szCs w:val="24"/>
        </w:rPr>
        <w:t>-Medication  management</w:t>
      </w:r>
    </w:p>
    <w:p>
      <w:pPr>
        <w:pStyle w:val="Normal"/>
        <w:jc w:val="both"/>
        <w:rPr>
          <w:rFonts w:cs="Calibri" w:cstheme="minorHAnsi"/>
          <w:sz w:val="24"/>
          <w:szCs w:val="24"/>
        </w:rPr>
      </w:pPr>
      <w:r>
        <w:rPr>
          <w:rFonts w:cs="Calibri" w:cstheme="minorHAnsi"/>
          <w:sz w:val="24"/>
          <w:szCs w:val="24"/>
        </w:rPr>
        <w:t>-Safeguarding</w:t>
      </w:r>
    </w:p>
    <w:p>
      <w:pPr>
        <w:pStyle w:val="Normal"/>
        <w:jc w:val="both"/>
        <w:rPr>
          <w:rFonts w:cs="Calibri" w:cstheme="minorHAnsi"/>
          <w:sz w:val="24"/>
          <w:szCs w:val="24"/>
        </w:rPr>
      </w:pPr>
      <w:r>
        <w:rPr>
          <w:rFonts w:cs="Calibri" w:cstheme="minorHAnsi"/>
          <w:sz w:val="24"/>
          <w:szCs w:val="24"/>
        </w:rPr>
        <w:t>-Manual Handling</w:t>
      </w:r>
    </w:p>
    <w:p>
      <w:pPr>
        <w:pStyle w:val="Normal"/>
        <w:jc w:val="both"/>
        <w:rPr>
          <w:rFonts w:cs="Calibri" w:cstheme="minorHAnsi"/>
          <w:sz w:val="24"/>
          <w:szCs w:val="24"/>
        </w:rPr>
      </w:pPr>
      <w:r>
        <w:rPr>
          <w:rFonts w:cs="Calibri" w:cstheme="minorHAnsi"/>
          <w:sz w:val="24"/>
          <w:szCs w:val="24"/>
        </w:rPr>
        <w:t>-Food safety,fluid and nutrition</w:t>
      </w:r>
    </w:p>
    <w:p>
      <w:pPr>
        <w:pStyle w:val="Normal"/>
        <w:jc w:val="both"/>
        <w:rPr>
          <w:rFonts w:cs="Calibri" w:cstheme="minorHAnsi"/>
          <w:sz w:val="24"/>
          <w:szCs w:val="24"/>
        </w:rPr>
      </w:pPr>
      <w:r>
        <w:rPr>
          <w:rFonts w:cs="Calibri" w:cstheme="minorHAnsi"/>
          <w:sz w:val="24"/>
          <w:szCs w:val="24"/>
        </w:rPr>
        <w:t xml:space="preserve">Health and safety </w:t>
      </w:r>
    </w:p>
    <w:p>
      <w:pPr>
        <w:pStyle w:val="Normal"/>
        <w:jc w:val="both"/>
        <w:rPr>
          <w:rFonts w:cs="Calibri" w:cstheme="minorHAnsi"/>
          <w:sz w:val="24"/>
          <w:szCs w:val="24"/>
        </w:rPr>
      </w:pPr>
      <w:r>
        <w:rPr>
          <w:rFonts w:cs="Calibri" w:cstheme="minorHAnsi"/>
          <w:sz w:val="24"/>
          <w:szCs w:val="24"/>
        </w:rPr>
        <w:t>-Fire safety</w:t>
      </w:r>
    </w:p>
    <w:p>
      <w:pPr>
        <w:pStyle w:val="Normal"/>
        <w:jc w:val="both"/>
        <w:rPr>
          <w:rFonts w:cs="Calibri" w:cstheme="minorHAnsi"/>
          <w:sz w:val="24"/>
          <w:szCs w:val="24"/>
        </w:rPr>
      </w:pPr>
      <w:r>
        <w:rPr>
          <w:rFonts w:cs="Calibri" w:cstheme="minorHAnsi"/>
          <w:sz w:val="24"/>
          <w:szCs w:val="24"/>
        </w:rPr>
        <w:t>-Person centred approaches and duty of care</w:t>
      </w:r>
    </w:p>
    <w:p>
      <w:pPr>
        <w:pStyle w:val="Normal"/>
        <w:jc w:val="both"/>
        <w:rPr>
          <w:rFonts w:cs="Calibri" w:cstheme="minorHAnsi"/>
          <w:sz w:val="24"/>
          <w:szCs w:val="24"/>
        </w:rPr>
      </w:pPr>
      <w:r>
        <w:rPr>
          <w:rFonts w:cs="Calibri" w:cstheme="minorHAnsi"/>
          <w:sz w:val="24"/>
          <w:szCs w:val="24"/>
        </w:rPr>
        <w:t>Infection control Communication and information handling</w:t>
      </w:r>
    </w:p>
    <w:p>
      <w:pPr>
        <w:pStyle w:val="Normal"/>
        <w:jc w:val="both"/>
        <w:rPr>
          <w:rFonts w:cs="Calibri" w:cstheme="minorHAnsi"/>
          <w:sz w:val="24"/>
          <w:szCs w:val="24"/>
        </w:rPr>
      </w:pPr>
      <w:r>
        <w:rPr>
          <w:rFonts w:cs="Calibri" w:cstheme="minorHAnsi"/>
          <w:sz w:val="24"/>
          <w:szCs w:val="24"/>
        </w:rPr>
        <w:t>-Safeguarding adults and children</w:t>
      </w:r>
    </w:p>
    <w:p>
      <w:pPr>
        <w:pStyle w:val="Normal"/>
        <w:jc w:val="both"/>
        <w:rPr>
          <w:rFonts w:cs="Calibri" w:cstheme="minorHAnsi"/>
          <w:sz w:val="24"/>
          <w:szCs w:val="24"/>
        </w:rPr>
      </w:pPr>
      <w:r>
        <w:rPr>
          <w:rFonts w:cs="Calibri" w:cstheme="minorHAnsi"/>
          <w:sz w:val="24"/>
          <w:szCs w:val="24"/>
        </w:rPr>
        <w:t>-Mental health,compassion,dignity,privacy</w:t>
      </w:r>
    </w:p>
    <w:p>
      <w:pPr>
        <w:pStyle w:val="Normal"/>
        <w:jc w:val="both"/>
        <w:rPr>
          <w:rFonts w:cs="Calibri" w:cstheme="minorHAnsi"/>
          <w:sz w:val="24"/>
          <w:szCs w:val="24"/>
        </w:rPr>
      </w:pPr>
      <w:r>
        <w:rPr>
          <w:rFonts w:cs="Calibri" w:cstheme="minorHAnsi"/>
          <w:sz w:val="24"/>
          <w:szCs w:val="24"/>
        </w:rPr>
        <w:t>-Equality and diversity</w:t>
      </w:r>
    </w:p>
    <w:p>
      <w:pPr>
        <w:pStyle w:val="Normal"/>
        <w:jc w:val="both"/>
        <w:rPr>
          <w:rFonts w:cs="Calibri" w:cstheme="minorHAnsi"/>
          <w:sz w:val="24"/>
          <w:szCs w:val="24"/>
        </w:rPr>
      </w:pPr>
      <w:r>
        <w:rPr>
          <w:rFonts w:cs="Calibri" w:cstheme="minorHAnsi"/>
          <w:sz w:val="24"/>
          <w:szCs w:val="24"/>
        </w:rPr>
        <w:t xml:space="preserve">-Manual Handling, Fire safety, Infection control, Food safety, Patient Service, Safeguarding, Confidentiality, Workplace Health &amp; safety, Hand washing, responding to Challenging Behavior, Equality and Diversity.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 xml:space="preserve">INTERESTS AND ACTIVITIES </w:t>
      </w:r>
    </w:p>
    <w:p>
      <w:pPr>
        <w:pStyle w:val="ListParagraph"/>
        <w:numPr>
          <w:ilvl w:val="0"/>
          <w:numId w:val="1"/>
        </w:numPr>
        <w:jc w:val="both"/>
        <w:rPr>
          <w:rFonts w:cs="Calibri" w:cstheme="minorHAnsi"/>
          <w:sz w:val="24"/>
          <w:szCs w:val="24"/>
        </w:rPr>
      </w:pPr>
      <w:r>
        <w:rPr>
          <w:rFonts w:cs="Calibri" w:cstheme="minorHAnsi"/>
          <w:sz w:val="24"/>
          <w:szCs w:val="24"/>
        </w:rPr>
        <w:t>Cooking, Watching TV, Reading, Driving, Attending Socializing and Networking.</w:t>
      </w:r>
      <w:bookmarkStart w:id="1" w:name="_Hlk80988779"/>
      <w:bookmarkEnd w:id="1"/>
    </w:p>
    <w:p>
      <w:pPr>
        <w:pStyle w:val="Normal"/>
        <w:rPr>
          <w:rFonts w:cs="Calibri" w:cstheme="minorHAnsi"/>
          <w:b/>
          <w:b/>
          <w:sz w:val="24"/>
          <w:szCs w:val="24"/>
        </w:rPr>
      </w:pPr>
      <w:r>
        <w:rPr>
          <w:rFonts w:cs="Calibri" w:cstheme="minorHAnsi"/>
          <w:b/>
          <w:sz w:val="24"/>
          <w:szCs w:val="24"/>
        </w:rPr>
      </w:r>
    </w:p>
    <w:tbl>
      <w:tblPr>
        <w:tblpPr w:vertAnchor="text" w:horzAnchor="page" w:leftFromText="180" w:rightFromText="180" w:tblpX="756" w:tblpY="1836"/>
        <w:tblW w:w="5000" w:type="pct"/>
        <w:jc w:val="left"/>
        <w:tblInd w:w="0" w:type="dxa"/>
        <w:tblCellMar>
          <w:top w:w="0" w:type="dxa"/>
          <w:left w:w="115" w:type="dxa"/>
          <w:bottom w:w="0" w:type="dxa"/>
          <w:right w:w="115" w:type="dxa"/>
        </w:tblCellMar>
        <w:tblLook w:val="0000" w:noHBand="0" w:noVBand="0" w:firstColumn="0" w:lastRow="0" w:lastColumn="0" w:firstRow="0"/>
      </w:tblPr>
      <w:tblGrid>
        <w:gridCol w:w="2338"/>
        <w:gridCol w:w="7021"/>
      </w:tblGrid>
      <w:tr>
        <w:trPr/>
        <w:tc>
          <w:tcPr>
            <w:tcW w:w="2338" w:type="dxa"/>
            <w:tcBorders/>
            <w:shd w:color="auto" w:fill="auto" w:val="clear"/>
          </w:tcPr>
          <w:p>
            <w:pPr>
              <w:pStyle w:val="Heading1"/>
              <w:spacing w:before="220" w:after="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References</w:t>
            </w:r>
          </w:p>
        </w:tc>
        <w:tc>
          <w:tcPr>
            <w:tcW w:w="7021" w:type="dxa"/>
            <w:tcBorders/>
            <w:shd w:color="auto" w:fill="auto" w:val="clear"/>
          </w:tcPr>
          <w:p>
            <w:pPr>
              <w:pStyle w:val="Heading2"/>
              <w:spacing w:before="220" w:after="60"/>
              <w:rPr>
                <w:rFonts w:cs="Calibri" w:cstheme="minorHAnsi"/>
                <w:b/>
                <w:b/>
                <w:bCs/>
                <w:sz w:val="24"/>
                <w:szCs w:val="24"/>
              </w:rPr>
            </w:pPr>
            <w:r>
              <w:rPr>
                <w:rFonts w:cs="Calibri" w:cstheme="minorHAnsi"/>
                <w:b/>
                <w:bCs/>
                <w:sz w:val="24"/>
                <w:szCs w:val="24"/>
              </w:rPr>
              <w:t>Referee 1       Irene Mubvumba</w:t>
            </w:r>
          </w:p>
          <w:p>
            <w:pPr>
              <w:pStyle w:val="Heading2"/>
              <w:rPr>
                <w:rFonts w:cs="Calibri" w:cstheme="minorHAnsi"/>
                <w:b/>
                <w:b/>
                <w:bCs/>
                <w:sz w:val="24"/>
                <w:szCs w:val="24"/>
              </w:rPr>
            </w:pPr>
            <w:r>
              <w:rPr>
                <w:rFonts w:cs="Calibri" w:cstheme="minorHAnsi"/>
                <w:b/>
                <w:bCs/>
                <w:sz w:val="24"/>
                <w:szCs w:val="24"/>
              </w:rPr>
              <w:t xml:space="preserve">                        </w:t>
            </w:r>
            <w:r>
              <w:rPr>
                <w:rFonts w:cs="Calibri" w:cstheme="minorHAnsi"/>
                <w:b/>
                <w:bCs/>
                <w:sz w:val="24"/>
                <w:szCs w:val="24"/>
              </w:rPr>
              <w:t xml:space="preserve">Director       </w:t>
            </w:r>
          </w:p>
          <w:p>
            <w:pPr>
              <w:pStyle w:val="Heading2"/>
              <w:rPr>
                <w:rFonts w:cs="Calibri" w:cstheme="minorHAnsi"/>
                <w:b/>
                <w:b/>
                <w:bCs/>
                <w:sz w:val="24"/>
                <w:szCs w:val="24"/>
              </w:rPr>
            </w:pPr>
            <w:r>
              <w:rPr>
                <w:rFonts w:cs="Calibri" w:cstheme="minorHAnsi"/>
                <w:b/>
                <w:bCs/>
                <w:sz w:val="24"/>
                <w:szCs w:val="24"/>
              </w:rPr>
              <w:t xml:space="preserve">                       </w:t>
            </w:r>
            <w:r>
              <w:rPr>
                <w:rFonts w:cs="Calibri" w:cstheme="minorHAnsi"/>
                <w:b/>
                <w:bCs/>
                <w:sz w:val="24"/>
                <w:szCs w:val="24"/>
              </w:rPr>
              <w:t>Outreach Healthcare Limited</w:t>
            </w:r>
          </w:p>
          <w:p>
            <w:pPr>
              <w:pStyle w:val="Normal"/>
              <w:jc w:val="both"/>
              <w:rPr>
                <w:rFonts w:cs="Calibri" w:cstheme="minorHAnsi"/>
                <w:b/>
                <w:b/>
                <w:sz w:val="24"/>
                <w:szCs w:val="24"/>
              </w:rPr>
            </w:pPr>
            <w:r>
              <w:rPr>
                <w:rFonts w:cs="Calibri" w:cstheme="minorHAnsi"/>
                <w:sz w:val="24"/>
                <w:szCs w:val="24"/>
              </w:rPr>
              <w:t xml:space="preserve">                       </w:t>
            </w:r>
            <w:r>
              <w:rPr>
                <w:rFonts w:cs="Calibri" w:cstheme="minorHAnsi"/>
                <w:b/>
                <w:sz w:val="24"/>
                <w:szCs w:val="24"/>
              </w:rPr>
              <w:t>Marble Hall, 80 Nightangle road, Derby</w:t>
            </w:r>
          </w:p>
          <w:p>
            <w:pPr>
              <w:pStyle w:val="Normal"/>
              <w:jc w:val="both"/>
              <w:rPr>
                <w:rFonts w:cs="Calibri" w:cstheme="minorHAnsi"/>
                <w:b/>
                <w:b/>
                <w:sz w:val="24"/>
                <w:szCs w:val="24"/>
              </w:rPr>
            </w:pPr>
            <w:r>
              <w:rPr>
                <w:rFonts w:cs="Calibri" w:cstheme="minorHAnsi"/>
                <w:b/>
                <w:sz w:val="24"/>
                <w:szCs w:val="24"/>
              </w:rPr>
              <w:t xml:space="preserve">                       </w:t>
            </w:r>
            <w:r>
              <w:rPr>
                <w:rFonts w:cs="Calibri" w:cstheme="minorHAnsi"/>
                <w:b/>
                <w:sz w:val="24"/>
                <w:szCs w:val="24"/>
              </w:rPr>
              <w:t>DE24 8BF</w:t>
            </w:r>
          </w:p>
          <w:p>
            <w:pPr>
              <w:pStyle w:val="Normal"/>
              <w:jc w:val="both"/>
              <w:rPr>
                <w:rFonts w:cs="Calibri" w:cstheme="minorHAnsi"/>
                <w:b/>
                <w:b/>
                <w:sz w:val="24"/>
                <w:szCs w:val="24"/>
              </w:rPr>
            </w:pPr>
            <w:r>
              <w:rPr>
                <w:rFonts w:cs="Calibri" w:cstheme="minorHAnsi"/>
                <w:b/>
                <w:sz w:val="24"/>
                <w:szCs w:val="24"/>
              </w:rPr>
              <w:t xml:space="preserve">                       </w:t>
            </w:r>
            <w:r>
              <w:rPr>
                <w:rFonts w:cs="Calibri" w:cstheme="minorHAnsi"/>
                <w:b/>
                <w:sz w:val="24"/>
                <w:szCs w:val="24"/>
              </w:rPr>
              <w:t>07429271516</w:t>
            </w:r>
          </w:p>
          <w:p>
            <w:pPr>
              <w:pStyle w:val="Normal"/>
              <w:rPr>
                <w:rFonts w:cs="Calibri" w:cstheme="minorHAnsi"/>
                <w:sz w:val="24"/>
                <w:szCs w:val="24"/>
              </w:rPr>
            </w:pPr>
            <w:r>
              <w:rPr>
                <w:rFonts w:cs="Calibri" w:cstheme="minorHAnsi"/>
                <w:sz w:val="24"/>
                <w:szCs w:val="24"/>
              </w:rPr>
              <w:t xml:space="preserve">                       </w:t>
            </w:r>
            <w:r>
              <w:rPr>
                <w:rFonts w:cs="Calibri" w:cstheme="minorHAnsi"/>
                <w:b/>
                <w:sz w:val="24"/>
                <w:szCs w:val="24"/>
              </w:rPr>
              <w:t xml:space="preserve">Email address    info@outreachhe.co.uk          </w:t>
            </w:r>
          </w:p>
          <w:p>
            <w:pPr>
              <w:pStyle w:val="Normal"/>
              <w:rPr>
                <w:rFonts w:cs="Calibri" w:cstheme="minorHAnsi"/>
                <w:sz w:val="24"/>
                <w:szCs w:val="24"/>
              </w:rPr>
            </w:pPr>
            <w:r>
              <w:rPr>
                <w:rFonts w:cs="Calibri" w:cstheme="minorHAnsi"/>
                <w:sz w:val="24"/>
                <w:szCs w:val="24"/>
              </w:rPr>
            </w:r>
          </w:p>
          <w:p>
            <w:pPr>
              <w:pStyle w:val="Heading2"/>
              <w:rPr>
                <w:rFonts w:cs="Calibri" w:cstheme="minorHAnsi"/>
                <w:b/>
                <w:b/>
                <w:bCs/>
                <w:sz w:val="24"/>
                <w:szCs w:val="24"/>
              </w:rPr>
            </w:pPr>
            <w:r>
              <w:rPr>
                <w:rFonts w:cs="Calibri" w:cstheme="minorHAnsi"/>
                <w:b/>
                <w:bCs/>
                <w:sz w:val="24"/>
                <w:szCs w:val="24"/>
              </w:rPr>
              <w:t>Referee 2     Josephat Mubvumba</w:t>
            </w:r>
          </w:p>
          <w:p>
            <w:pPr>
              <w:pStyle w:val="Normal"/>
              <w:rPr>
                <w:rFonts w:cs="Calibri" w:cstheme="minorHAnsi"/>
                <w:b/>
                <w:b/>
                <w:sz w:val="24"/>
                <w:szCs w:val="24"/>
              </w:rPr>
            </w:pPr>
            <w:r>
              <w:rPr>
                <w:rFonts w:cs="Calibri" w:cstheme="minorHAnsi"/>
                <w:sz w:val="24"/>
                <w:szCs w:val="24"/>
              </w:rPr>
              <w:t xml:space="preserve">Title/Position   </w:t>
            </w:r>
            <w:r>
              <w:rPr>
                <w:rFonts w:cs="Calibri" w:cstheme="minorHAnsi"/>
                <w:b/>
                <w:sz w:val="24"/>
                <w:szCs w:val="24"/>
              </w:rPr>
              <w:t>Operations Director</w:t>
            </w:r>
          </w:p>
          <w:p>
            <w:pPr>
              <w:pStyle w:val="Normal"/>
              <w:rPr>
                <w:rFonts w:cs="Calibri" w:cstheme="minorHAnsi"/>
                <w:b/>
                <w:b/>
                <w:bCs/>
                <w:sz w:val="24"/>
                <w:szCs w:val="24"/>
              </w:rPr>
            </w:pPr>
            <w:r>
              <w:rPr>
                <w:rFonts w:cs="Calibri" w:cstheme="minorHAnsi"/>
                <w:b/>
                <w:sz w:val="24"/>
                <w:szCs w:val="24"/>
              </w:rPr>
              <w:t xml:space="preserve">                             </w:t>
            </w:r>
            <w:r>
              <w:rPr>
                <w:rFonts w:cs="Calibri" w:cstheme="minorHAnsi"/>
                <w:b/>
                <w:bCs/>
                <w:sz w:val="24"/>
                <w:szCs w:val="24"/>
              </w:rPr>
              <w:t>Outreach Healthcare ltd</w:t>
            </w:r>
          </w:p>
          <w:p>
            <w:pPr>
              <w:pStyle w:val="Normal"/>
              <w:rPr>
                <w:rFonts w:cs="Calibri" w:cstheme="minorHAnsi"/>
                <w:b/>
                <w:b/>
                <w:sz w:val="24"/>
                <w:szCs w:val="24"/>
              </w:rPr>
            </w:pPr>
            <w:r>
              <w:rPr>
                <w:rFonts w:cs="Calibri" w:cstheme="minorHAnsi"/>
                <w:b/>
                <w:sz w:val="24"/>
                <w:szCs w:val="24"/>
              </w:rPr>
              <w:t xml:space="preserve">                              </w:t>
            </w:r>
            <w:r>
              <w:rPr>
                <w:rFonts w:cs="Calibri" w:cstheme="minorHAnsi"/>
                <w:b/>
                <w:sz w:val="24"/>
                <w:szCs w:val="24"/>
              </w:rPr>
              <w:t>Marble Hall, 80 Nightangle road, Derby</w:t>
            </w:r>
          </w:p>
          <w:p>
            <w:pPr>
              <w:pStyle w:val="Normal"/>
              <w:rPr>
                <w:rFonts w:cs="Calibri" w:cstheme="minorHAnsi"/>
                <w:b/>
                <w:b/>
                <w:sz w:val="24"/>
                <w:szCs w:val="24"/>
              </w:rPr>
            </w:pPr>
            <w:r>
              <w:rPr>
                <w:rFonts w:cs="Calibri" w:cstheme="minorHAnsi"/>
                <w:b/>
                <w:sz w:val="24"/>
                <w:szCs w:val="24"/>
              </w:rPr>
              <w:t xml:space="preserve">                               </w:t>
            </w:r>
            <w:r>
              <w:rPr>
                <w:rFonts w:cs="Calibri" w:cstheme="minorHAnsi"/>
                <w:b/>
                <w:sz w:val="24"/>
                <w:szCs w:val="24"/>
              </w:rPr>
              <w:t>DE24 8BF</w:t>
            </w:r>
          </w:p>
          <w:p>
            <w:pPr>
              <w:pStyle w:val="Normal"/>
              <w:rPr>
                <w:rFonts w:cs="Calibri" w:cstheme="minorHAnsi"/>
                <w:b/>
                <w:b/>
                <w:sz w:val="24"/>
                <w:szCs w:val="24"/>
              </w:rPr>
            </w:pPr>
            <w:r>
              <w:rPr>
                <w:rFonts w:cs="Calibri" w:cstheme="minorHAnsi"/>
                <w:b/>
                <w:sz w:val="24"/>
                <w:szCs w:val="24"/>
              </w:rPr>
              <w:t xml:space="preserve">                               </w:t>
            </w:r>
            <w:r>
              <w:rPr>
                <w:rFonts w:cs="Calibri" w:cstheme="minorHAnsi"/>
                <w:b/>
                <w:sz w:val="24"/>
                <w:szCs w:val="24"/>
              </w:rPr>
              <w:t>07725527271</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spacing w:before="0" w:after="200"/>
              <w:rPr>
                <w:rFonts w:cs="Calibri" w:cstheme="minorHAnsi"/>
                <w:sz w:val="24"/>
                <w:szCs w:val="24"/>
              </w:rPr>
            </w:pPr>
            <w:r>
              <w:rPr>
                <w:rFonts w:cs="Calibri" w:cstheme="minorHAnsi"/>
                <w:sz w:val="24"/>
                <w:szCs w:val="24"/>
              </w:rPr>
            </w:r>
          </w:p>
        </w:tc>
      </w:tr>
      <w:tr>
        <w:trPr/>
        <w:tc>
          <w:tcPr>
            <w:tcW w:w="2338" w:type="dxa"/>
            <w:tcBorders/>
            <w:shd w:color="auto" w:fill="auto" w:val="clear"/>
          </w:tcPr>
          <w:p>
            <w:pPr>
              <w:pStyle w:val="Heading1"/>
              <w:spacing w:before="220" w:after="60"/>
              <w:rPr>
                <w:rFonts w:ascii="Calibri" w:hAnsi="Calibri" w:cs="Calibri" w:asciiTheme="minorHAnsi" w:cstheme="minorHAnsi" w:hAnsiTheme="minorHAnsi"/>
                <w:sz w:val="24"/>
                <w:szCs w:val="24"/>
              </w:rPr>
            </w:pPr>
            <w:r>
              <w:rPr>
                <w:rFonts w:cs="Calibri" w:cstheme="minorHAnsi" w:ascii="Calibri" w:hAnsi="Calibri"/>
                <w:sz w:val="24"/>
                <w:szCs w:val="24"/>
              </w:rPr>
            </w:r>
          </w:p>
        </w:tc>
        <w:tc>
          <w:tcPr>
            <w:tcW w:w="7021" w:type="dxa"/>
            <w:tcBorders/>
            <w:shd w:color="auto" w:fill="auto" w:val="clear"/>
          </w:tcPr>
          <w:p>
            <w:pPr>
              <w:pStyle w:val="Heading2"/>
              <w:spacing w:before="220" w:after="60"/>
              <w:rPr>
                <w:rFonts w:cs="Calibri" w:cstheme="minorHAnsi"/>
                <w:b/>
                <w:b/>
                <w:bCs/>
                <w:sz w:val="24"/>
                <w:szCs w:val="24"/>
              </w:rPr>
            </w:pPr>
            <w:r>
              <w:rPr>
                <w:rFonts w:cs="Calibri" w:cstheme="minorHAnsi"/>
                <w:b/>
                <w:bCs/>
                <w:sz w:val="24"/>
                <w:szCs w:val="24"/>
              </w:rPr>
            </w:r>
          </w:p>
        </w:tc>
      </w:tr>
    </w:tbl>
    <w:p>
      <w:pPr>
        <w:pStyle w:val="Normal"/>
        <w:spacing w:lineRule="auto" w:line="360" w:before="0" w:after="200"/>
        <w:jc w:val="both"/>
        <w:rPr>
          <w:rFonts w:ascii="Arial" w:hAnsi="Arial" w:eastAsia="Calibri" w:cs="Arial"/>
          <w:sz w:val="24"/>
          <w:szCs w:val="24"/>
        </w:rPr>
      </w:pPr>
      <w:r>
        <w:rPr/>
      </w:r>
    </w:p>
    <w:sectPr>
      <w:headerReference w:type="default" r:id="rId4"/>
      <w:type w:val="nextPage"/>
      <w:pgSz w:w="12240" w:h="15840"/>
      <w:pgMar w:left="1440" w:right="1440" w:header="1440" w:top="22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Liberation Serif">
    <w:altName w:val="Times New Roman"/>
    <w:charset w:val="01"/>
    <w:family w:val="roman"/>
    <w:pitch w:val="variable"/>
  </w:font>
  <w:font w:name="Cambria">
    <w:charset w:val="01"/>
    <w:family w:val="roman"/>
    <w:pitch w:val="variable"/>
  </w:font>
  <w:font w:name="Arial">
    <w:charset w:val="01"/>
    <w:family w:val="swiss"/>
    <w:pitch w:val="variable"/>
  </w:font>
  <w:font w:name="Calibri">
    <w:charset w:val="01"/>
    <w:family w:val="roman"/>
    <w:pitch w:val="variable"/>
  </w:font>
  <w:font w:name="Arial">
    <w:charset w:val="01"/>
    <w:family w:val="roman"/>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spacing w:before="0" w:after="200"/>
      <w:rPr/>
    </w:pPr>
    <w:r>
      <w:rPr/>
      <w:drawing>
        <wp:anchor behindDoc="0" distT="0" distB="0" distL="0" distR="0" simplePos="0" locked="0" layoutInCell="1" allowOverlap="1" relativeHeight="5">
          <wp:simplePos x="0" y="0"/>
          <wp:positionH relativeFrom="column">
            <wp:align>left</wp:align>
          </wp:positionH>
          <wp:positionV relativeFrom="paragraph">
            <wp:posOffset>635</wp:posOffset>
          </wp:positionV>
          <wp:extent cx="1478280" cy="54864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478280" cy="5486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nemo"/>
        <w:sz w:val="24"/>
        <w:szCs w:val="24"/>
        <w:lang w:val="en-GB"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kinsoku w:val="true"/>
      <w:overflowPunct w:val="true"/>
      <w:autoSpaceDE w:val="true"/>
      <w:bidi w:val="0"/>
      <w:spacing w:lineRule="auto" w:line="276" w:before="0" w:after="200"/>
      <w:jc w:val="left"/>
    </w:pPr>
    <w:rPr>
      <w:rFonts w:ascii="Liberation Serif" w:hAnsi="Liberation Serif" w:eastAsia="DejaVu Sans" w:cs="Denemo"/>
      <w:color w:val="auto"/>
      <w:kern w:val="0"/>
      <w:sz w:val="24"/>
      <w:szCs w:val="24"/>
      <w:lang w:val="en-GB" w:eastAsia="zh-CN" w:bidi="hi-IN"/>
    </w:rPr>
  </w:style>
  <w:style w:type="paragraph" w:styleId="Heading1">
    <w:name w:val="Heading 1"/>
    <w:basedOn w:val="Normal"/>
    <w:next w:val="Normal"/>
    <w:link w:val="Heading1Char"/>
    <w:qFormat/>
    <w:rsid w:val="00ad4cd8"/>
    <w:pPr>
      <w:spacing w:lineRule="atLeast" w:line="220" w:before="220" w:after="60"/>
      <w:outlineLvl w:val="0"/>
    </w:pPr>
    <w:rPr>
      <w:rFonts w:ascii="Cambria" w:hAnsi="Cambria" w:eastAsia="Times New Roman" w:cs="Times New Roman" w:asciiTheme="majorHAnsi" w:hAnsiTheme="majorHAnsi"/>
      <w:b/>
      <w:spacing w:val="-10"/>
    </w:rPr>
  </w:style>
  <w:style w:type="paragraph" w:styleId="Heading2">
    <w:name w:val="Heading 2"/>
    <w:basedOn w:val="Normal"/>
    <w:next w:val="Normal"/>
    <w:link w:val="Heading2Char"/>
    <w:unhideWhenUsed/>
    <w:qFormat/>
    <w:rsid w:val="00ad4cd8"/>
    <w:pPr>
      <w:spacing w:lineRule="auto" w:line="240" w:before="220" w:after="60"/>
      <w:outlineLvl w:val="1"/>
    </w:pPr>
    <w:rPr>
      <w:rFonts w:eastAsia="Times New Roman" w:cs="Times New Roman"/>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921a57"/>
    <w:rPr>
      <w:color w:val="0000FF" w:themeColor="hyperlink"/>
      <w:u w:val="single"/>
    </w:rPr>
  </w:style>
  <w:style w:type="character" w:styleId="UnresolvedMention" w:customStyle="1">
    <w:name w:val="Unresolved Mention"/>
    <w:basedOn w:val="DefaultParagraphFont"/>
    <w:uiPriority w:val="99"/>
    <w:semiHidden/>
    <w:unhideWhenUsed/>
    <w:qFormat/>
    <w:rsid w:val="001f530c"/>
    <w:rPr>
      <w:color w:val="605E5C"/>
      <w:shd w:fill="E1DFDD" w:val="clear"/>
    </w:rPr>
  </w:style>
  <w:style w:type="character" w:styleId="ListParagraphChar" w:customStyle="1">
    <w:name w:val="List Paragraph Char"/>
    <w:basedOn w:val="DefaultParagraphFont"/>
    <w:link w:val="ListParagraph"/>
    <w:uiPriority w:val="99"/>
    <w:qFormat/>
    <w:rsid w:val="00e6193b"/>
    <w:rPr/>
  </w:style>
  <w:style w:type="character" w:styleId="Heading1Char" w:customStyle="1">
    <w:name w:val="Heading 1 Char"/>
    <w:basedOn w:val="DefaultParagraphFont"/>
    <w:link w:val="Heading1"/>
    <w:qFormat/>
    <w:rsid w:val="00ad4cd8"/>
    <w:rPr>
      <w:rFonts w:ascii="Cambria" w:hAnsi="Cambria" w:eastAsia="Times New Roman" w:cs="Times New Roman" w:asciiTheme="majorHAnsi" w:hAnsiTheme="majorHAnsi"/>
      <w:b/>
      <w:spacing w:val="-10"/>
    </w:rPr>
  </w:style>
  <w:style w:type="character" w:styleId="Heading2Char" w:customStyle="1">
    <w:name w:val="Heading 2 Char"/>
    <w:basedOn w:val="DefaultParagraphFont"/>
    <w:link w:val="Heading2"/>
    <w:qFormat/>
    <w:rsid w:val="00ad4cd8"/>
    <w:rPr>
      <w:rFonts w:eastAsia="Times New Roman" w:cs="Times New Roman"/>
      <w:sz w:val="20"/>
      <w:szCs w:val="20"/>
    </w:rPr>
  </w:style>
  <w:style w:type="paragraph" w:styleId="Heading">
    <w:name w:val="Heading"/>
    <w:basedOn w:val="Normal"/>
    <w:next w:val="TextBody"/>
    <w:qFormat/>
    <w:pPr>
      <w:keepNext w:val="true"/>
      <w:spacing w:before="240" w:after="120"/>
    </w:pPr>
    <w:rPr>
      <w:rFonts w:ascii="Arial" w:hAnsi="Arial" w:eastAsia="Verdana" w:cs="Verdana"/>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link w:val="ListParagraphChar"/>
    <w:uiPriority w:val="99"/>
    <w:qFormat/>
    <w:rsid w:val="00fa7df4"/>
    <w:pPr>
      <w:spacing w:before="0" w:after="200"/>
      <w:ind w:left="720" w:hanging="0"/>
      <w:contextualSpacing/>
    </w:pPr>
    <w:rPr/>
  </w:style>
  <w:style w:type="paragraph" w:styleId="NormalWeb">
    <w:name w:val="Normal (Web)"/>
    <w:basedOn w:val="Normal"/>
    <w:uiPriority w:val="99"/>
    <w:unhideWhenUsed/>
    <w:qFormat/>
    <w:rsid w:val="00151343"/>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09"/>
        <w:tab w:val="center" w:pos="4680" w:leader="none"/>
        <w:tab w:val="right" w:pos="9360" w:leader="none"/>
      </w:tab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vansjere03@gmail.com" TargetMode="External"/><Relationship Id="rId3" Type="http://schemas.openxmlformats.org/officeDocument/2006/relationships/hyperlink" Target="mailto:info@outreachhe.co.uk"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Application>LibreOffice/6.4.6.2$Linux_X86_64 LibreOffice_project/17c4c786810c925eb6e0da4181cd43069b44ed29</Application>
  <Pages>4</Pages>
  <Words>549</Words>
  <Characters>3247</Characters>
  <CharactersWithSpaces>4397</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2023-02-20T22:10:00Z</dcterms:created>
  <dc:creator>Rony</dc:creator>
  <dc:description/>
  <dc:language>en-US</dc:language>
  <cp:lastModifiedBy/>
  <dcterms:modified xsi:type="dcterms:W3CDTF">2023-04-11T16:18:19Z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