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A90B" w14:textId="77777777" w:rsidR="00CA1D4A" w:rsidRDefault="0055549F" w:rsidP="00B42EFD">
      <w:r>
        <w:t>Kenneth has both mental health issues and physical impairment</w:t>
      </w:r>
      <w:r w:rsidR="00BB57C5">
        <w:t>.</w:t>
      </w:r>
      <w:r>
        <w:t xml:space="preserve"> </w:t>
      </w:r>
      <w:r w:rsidR="00BB57C5">
        <w:t>H</w:t>
      </w:r>
      <w:r>
        <w:t xml:space="preserve">e has previously had private accommodation in the community by himself however Kenneth was not meeting his own every day needs </w:t>
      </w:r>
      <w:r w:rsidR="00EE0C1E">
        <w:t>due to mental health decline</w:t>
      </w:r>
      <w:r w:rsidR="00676580">
        <w:t xml:space="preserve">. This </w:t>
      </w:r>
      <w:r>
        <w:t>resul</w:t>
      </w:r>
      <w:r w:rsidR="00676580">
        <w:t>ted</w:t>
      </w:r>
      <w:r>
        <w:t xml:space="preserve"> in </w:t>
      </w:r>
      <w:r w:rsidR="00676580">
        <w:t xml:space="preserve">a </w:t>
      </w:r>
      <w:r>
        <w:t>deterioration of health and wellbeing. Kenneth is currently in 24-hour care and thriving, however this is not permanent</w:t>
      </w:r>
      <w:r w:rsidR="00A32D47">
        <w:t xml:space="preserve"> placement</w:t>
      </w:r>
      <w:r>
        <w:t xml:space="preserve"> therefore is looking for somewhere which can support him with his care needs</w:t>
      </w:r>
      <w:r w:rsidR="00EE0C1E">
        <w:t xml:space="preserve"> longer term</w:t>
      </w:r>
      <w:r>
        <w:t>. Currently his needs are around taking his medications at the right times, appointment reminders and prompts to encourage daily activities.</w:t>
      </w:r>
      <w:r w:rsidR="00D3475D">
        <w:t xml:space="preserve"> Kenneth required assistance with money budgeting and spends</w:t>
      </w:r>
      <w:r w:rsidR="00862C3F">
        <w:t xml:space="preserve"> as struggles with retaining certain information. </w:t>
      </w:r>
      <w:r w:rsidR="006B2906">
        <w:t xml:space="preserve">In the past </w:t>
      </w:r>
      <w:r w:rsidR="006B2906">
        <w:t>Kenneth has consumed alcohol to excess to mask the trauma he has suffered in his life, however at current placement is abstinent from alcohol.</w:t>
      </w:r>
      <w:r w:rsidR="00433BF7">
        <w:t xml:space="preserve"> </w:t>
      </w:r>
      <w:r w:rsidR="00B42EFD">
        <w:t>Kenneth is awaiting appointment of a CPN to assess his mental wellbeing as concerns remain around his retention of information.</w:t>
      </w:r>
      <w:r w:rsidR="00F46E9A">
        <w:t xml:space="preserve"> I would really appreciate if you could contact </w:t>
      </w:r>
      <w:r w:rsidR="00676580">
        <w:t>Kenneth’s</w:t>
      </w:r>
      <w:r w:rsidR="00F46E9A">
        <w:t xml:space="preserve"> Social worker if there may be any </w:t>
      </w:r>
      <w:r w:rsidR="00CD4D6E">
        <w:t xml:space="preserve">possibility in arranging visits going forward </w:t>
      </w:r>
      <w:r w:rsidR="004827E0">
        <w:t xml:space="preserve">and </w:t>
      </w:r>
      <w:r w:rsidR="00CD4D6E">
        <w:t xml:space="preserve">if </w:t>
      </w:r>
      <w:r w:rsidR="00676580">
        <w:t>Kenneth</w:t>
      </w:r>
      <w:r w:rsidR="00CD4D6E">
        <w:t xml:space="preserve"> </w:t>
      </w:r>
      <w:r w:rsidR="00676580">
        <w:t xml:space="preserve">may be </w:t>
      </w:r>
      <w:r w:rsidR="00CD4D6E">
        <w:t>eligible for a placement with yourselves. Kindest regards.</w:t>
      </w:r>
    </w:p>
    <w:p w14:paraId="29C83DD1" w14:textId="77777777" w:rsidR="00CA1D4A" w:rsidRDefault="00CA1D4A" w:rsidP="00B42EFD"/>
    <w:p w14:paraId="7A2525C9" w14:textId="04AAF8C5" w:rsidR="00B42EFD" w:rsidRDefault="008740DA" w:rsidP="00B42EFD">
      <w:r>
        <w:t>Middlesbrough</w:t>
      </w:r>
      <w:r w:rsidR="00CA1D4A">
        <w:t xml:space="preserve"> Council Housing Support.</w:t>
      </w:r>
    </w:p>
    <w:p w14:paraId="3CBECEA0" w14:textId="77777777" w:rsidR="00CD4369" w:rsidRDefault="00CD4369" w:rsidP="00B42EFD"/>
    <w:p w14:paraId="2627B6D5" w14:textId="77777777" w:rsidR="00CD4369" w:rsidRPr="004352BD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Alan Clark</w:t>
      </w:r>
    </w:p>
    <w:p w14:paraId="5C9DE2D8" w14:textId="77777777" w:rsidR="00CD4369" w:rsidRPr="004352BD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Social Worker</w:t>
      </w:r>
    </w:p>
    <w:p w14:paraId="30144DAA" w14:textId="77777777" w:rsidR="00CD4369" w:rsidRPr="004352BD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Middlesbrough Council</w:t>
      </w:r>
    </w:p>
    <w:p w14:paraId="15F43A64" w14:textId="77777777" w:rsidR="00CD4369" w:rsidRPr="004352BD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Fountain Court</w:t>
      </w:r>
    </w:p>
    <w:p w14:paraId="5570DAAE" w14:textId="77777777" w:rsidR="00CD4369" w:rsidRPr="004352BD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TS1 2DT</w:t>
      </w:r>
    </w:p>
    <w:p w14:paraId="4B7E6A99" w14:textId="0D056F5E" w:rsidR="00B331B5" w:rsidRDefault="00CD4369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r w:rsidRPr="004352BD">
        <w:rPr>
          <w:rFonts w:ascii="Arial" w:hAnsi="Arial"/>
          <w:sz w:val="20"/>
        </w:rPr>
        <w:t>01642 303900</w:t>
      </w:r>
      <w:r w:rsidR="00B331B5" w:rsidRPr="004352BD">
        <w:rPr>
          <w:rFonts w:ascii="Arial" w:hAnsi="Arial"/>
          <w:sz w:val="20"/>
        </w:rPr>
        <w:t>.</w:t>
      </w:r>
    </w:p>
    <w:p w14:paraId="26F3A00A" w14:textId="4B5207DF" w:rsidR="00A5731E" w:rsidRPr="008A622B" w:rsidRDefault="00A5731E" w:rsidP="004352B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/>
          <w:sz w:val="20"/>
        </w:rPr>
      </w:pPr>
      <w:hyperlink r:id="rId4" w:history="1">
        <w:r>
          <w:rPr>
            <w:rStyle w:val="Hyperlink"/>
            <w:color w:val="0563C1"/>
            <w14:ligatures w14:val="standardContextual"/>
          </w:rPr>
          <w:t>Alan_clark@middlesbrough.gov.uk</w:t>
        </w:r>
      </w:hyperlink>
    </w:p>
    <w:p w14:paraId="2FC4A62C" w14:textId="77777777" w:rsidR="00CD4369" w:rsidRDefault="00CD4369" w:rsidP="00B42EFD"/>
    <w:p w14:paraId="28C64AF1" w14:textId="7E278E6C" w:rsidR="006B2906" w:rsidRDefault="006B2906" w:rsidP="006B2906"/>
    <w:p w14:paraId="7532C95D" w14:textId="5A35D5B8" w:rsidR="003E6C62" w:rsidRDefault="003E6C62"/>
    <w:sectPr w:rsidR="003E6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9F"/>
    <w:rsid w:val="003E6C62"/>
    <w:rsid w:val="00433BF7"/>
    <w:rsid w:val="004352BD"/>
    <w:rsid w:val="004827E0"/>
    <w:rsid w:val="0053492E"/>
    <w:rsid w:val="0055549F"/>
    <w:rsid w:val="00676580"/>
    <w:rsid w:val="006B2906"/>
    <w:rsid w:val="00862C3F"/>
    <w:rsid w:val="008740DA"/>
    <w:rsid w:val="008A622B"/>
    <w:rsid w:val="0096428B"/>
    <w:rsid w:val="00A32D47"/>
    <w:rsid w:val="00A5731E"/>
    <w:rsid w:val="00B331B5"/>
    <w:rsid w:val="00B42EFD"/>
    <w:rsid w:val="00BB57C5"/>
    <w:rsid w:val="00CA1D4A"/>
    <w:rsid w:val="00CD4369"/>
    <w:rsid w:val="00CD4D6E"/>
    <w:rsid w:val="00D3475D"/>
    <w:rsid w:val="00EE0C1E"/>
    <w:rsid w:val="00F32665"/>
    <w:rsid w:val="00F4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1511"/>
  <w15:chartTrackingRefBased/>
  <w15:docId w15:val="{5C6943BD-D7A7-4750-A02A-BCF97A3E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906"/>
    <w:pPr>
      <w:spacing w:after="0" w:line="240" w:lineRule="auto"/>
    </w:pPr>
    <w:rPr>
      <w:rFonts w:ascii="Tahoma" w:eastAsia="Times New Roman" w:hAnsi="Tahoma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an_clark@middlesbrough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Sadler</dc:creator>
  <cp:keywords/>
  <dc:description/>
  <cp:lastModifiedBy>Danielle Sadler</cp:lastModifiedBy>
  <cp:revision>2</cp:revision>
  <dcterms:created xsi:type="dcterms:W3CDTF">2024-11-19T10:49:00Z</dcterms:created>
  <dcterms:modified xsi:type="dcterms:W3CDTF">2024-11-19T10:49:00Z</dcterms:modified>
</cp:coreProperties>
</file>